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B286A" w14:textId="5A85B982" w:rsidR="0048161D" w:rsidRPr="0030011B" w:rsidRDefault="00712F79" w:rsidP="002C1A3A">
      <w:pPr>
        <w:pStyle w:val="CRCoverPage"/>
        <w:tabs>
          <w:tab w:val="right" w:pos="9639"/>
        </w:tabs>
        <w:spacing w:beforeLines="50" w:before="120" w:afterLines="50"/>
        <w:jc w:val="both"/>
        <w:rPr>
          <w:rFonts w:cs="Arial"/>
          <w:b/>
          <w:noProof/>
          <w:sz w:val="24"/>
        </w:rPr>
      </w:pPr>
      <w:bookmarkStart w:id="0" w:name="_Hlk163236312"/>
      <w:r>
        <w:rPr>
          <w:rFonts w:cs="Arial"/>
          <w:b/>
          <w:noProof/>
          <w:sz w:val="24"/>
        </w:rPr>
        <w:t>3GPP TSG-RAN</w:t>
      </w:r>
      <w:r w:rsidR="0048161D" w:rsidRPr="0030011B">
        <w:rPr>
          <w:rFonts w:cs="Arial"/>
          <w:b/>
          <w:noProof/>
          <w:sz w:val="24"/>
        </w:rPr>
        <w:t xml:space="preserve"> WG</w:t>
      </w:r>
      <w:r w:rsidR="00164D41">
        <w:rPr>
          <w:rFonts w:cs="Arial"/>
          <w:b/>
          <w:noProof/>
          <w:sz w:val="24"/>
        </w:rPr>
        <w:t>3</w:t>
      </w:r>
      <w:r w:rsidR="0048161D" w:rsidRPr="0030011B">
        <w:rPr>
          <w:rFonts w:cs="Arial"/>
          <w:b/>
          <w:noProof/>
          <w:sz w:val="24"/>
        </w:rPr>
        <w:t xml:space="preserve"> Meeting</w:t>
      </w:r>
      <w:r>
        <w:rPr>
          <w:rFonts w:cs="Arial"/>
          <w:b/>
          <w:noProof/>
          <w:sz w:val="24"/>
        </w:rPr>
        <w:t xml:space="preserve"> </w:t>
      </w:r>
      <w:r w:rsidR="0048161D" w:rsidRPr="0030011B">
        <w:rPr>
          <w:rFonts w:cs="Arial"/>
          <w:b/>
          <w:noProof/>
          <w:sz w:val="24"/>
        </w:rPr>
        <w:t>#12</w:t>
      </w:r>
      <w:r w:rsidR="0083424D">
        <w:rPr>
          <w:rFonts w:cs="Arial"/>
          <w:b/>
          <w:noProof/>
          <w:sz w:val="24"/>
        </w:rPr>
        <w:t>7</w:t>
      </w:r>
      <w:r w:rsidR="0048161D" w:rsidRPr="0030011B">
        <w:rPr>
          <w:rFonts w:cs="Arial"/>
          <w:b/>
          <w:noProof/>
          <w:sz w:val="24"/>
        </w:rPr>
        <w:tab/>
      </w:r>
      <w:r>
        <w:rPr>
          <w:rFonts w:cs="Arial"/>
          <w:b/>
          <w:noProof/>
          <w:sz w:val="24"/>
        </w:rPr>
        <w:t xml:space="preserve"> </w:t>
      </w:r>
      <w:r w:rsidR="000E4CA9">
        <w:rPr>
          <w:rFonts w:cs="Arial"/>
          <w:b/>
          <w:noProof/>
          <w:sz w:val="24"/>
        </w:rPr>
        <w:t xml:space="preserve">  </w:t>
      </w:r>
      <w:r w:rsidR="00160A17" w:rsidRPr="00160A17">
        <w:rPr>
          <w:rFonts w:cs="Arial"/>
          <w:b/>
          <w:noProof/>
          <w:sz w:val="24"/>
        </w:rPr>
        <w:t>R3-</w:t>
      </w:r>
      <w:r w:rsidR="00164C13" w:rsidRPr="00160A17">
        <w:rPr>
          <w:rFonts w:cs="Arial"/>
          <w:b/>
          <w:noProof/>
          <w:sz w:val="24"/>
        </w:rPr>
        <w:t>250</w:t>
      </w:r>
      <w:r w:rsidR="00164C13">
        <w:rPr>
          <w:rFonts w:cs="Arial"/>
          <w:b/>
          <w:noProof/>
          <w:sz w:val="24"/>
        </w:rPr>
        <w:t>806</w:t>
      </w:r>
    </w:p>
    <w:p w14:paraId="23FA3D62" w14:textId="399FCCCA" w:rsidR="0048161D" w:rsidRPr="00E3382B" w:rsidRDefault="000D44AA" w:rsidP="002C1A3A">
      <w:pPr>
        <w:pStyle w:val="CRCoverPage"/>
        <w:pBdr>
          <w:bottom w:val="single" w:sz="6" w:space="1" w:color="auto"/>
        </w:pBdr>
        <w:tabs>
          <w:tab w:val="right" w:pos="9639"/>
        </w:tabs>
        <w:spacing w:beforeLines="50" w:before="120" w:afterLines="50"/>
        <w:jc w:val="both"/>
        <w:rPr>
          <w:rFonts w:cs="Arial"/>
          <w:b/>
          <w:bCs/>
          <w:sz w:val="24"/>
        </w:rPr>
      </w:pPr>
      <w:r>
        <w:rPr>
          <w:rFonts w:cs="Arial"/>
          <w:b/>
          <w:bCs/>
          <w:sz w:val="24"/>
        </w:rPr>
        <w:t>Athens, Greece</w:t>
      </w:r>
      <w:r w:rsidR="00225136" w:rsidRPr="00225136">
        <w:rPr>
          <w:rFonts w:cs="Arial"/>
          <w:b/>
          <w:bCs/>
          <w:sz w:val="24"/>
        </w:rPr>
        <w:t xml:space="preserve">, </w:t>
      </w:r>
      <w:r w:rsidR="0004496D">
        <w:rPr>
          <w:rFonts w:cs="Arial"/>
          <w:b/>
          <w:bCs/>
          <w:sz w:val="24"/>
        </w:rPr>
        <w:t>17 - 21</w:t>
      </w:r>
      <w:r w:rsidR="00E3382B">
        <w:rPr>
          <w:rFonts w:cs="Arial"/>
          <w:b/>
          <w:bCs/>
          <w:sz w:val="24"/>
        </w:rPr>
        <w:t xml:space="preserve"> </w:t>
      </w:r>
      <w:r w:rsidR="0004496D">
        <w:rPr>
          <w:rFonts w:cs="Arial"/>
          <w:b/>
          <w:bCs/>
          <w:sz w:val="24"/>
        </w:rPr>
        <w:t>Feb</w:t>
      </w:r>
      <w:r w:rsidR="00160A17">
        <w:rPr>
          <w:rFonts w:cs="Arial"/>
          <w:b/>
          <w:bCs/>
          <w:sz w:val="24"/>
        </w:rPr>
        <w:t>ruary</w:t>
      </w:r>
      <w:r w:rsidR="002F0430">
        <w:rPr>
          <w:rFonts w:cs="Arial"/>
          <w:b/>
          <w:bCs/>
          <w:sz w:val="24"/>
        </w:rPr>
        <w:t xml:space="preserve">, </w:t>
      </w:r>
      <w:r w:rsidR="005329E0">
        <w:rPr>
          <w:rFonts w:cs="Arial"/>
          <w:b/>
          <w:bCs/>
          <w:sz w:val="24"/>
        </w:rPr>
        <w:t>20</w:t>
      </w:r>
      <w:r w:rsidR="0004496D">
        <w:rPr>
          <w:rFonts w:cs="Arial"/>
          <w:b/>
          <w:bCs/>
          <w:sz w:val="24"/>
        </w:rPr>
        <w:t>25</w:t>
      </w:r>
      <w:r w:rsidR="0048161D" w:rsidRPr="0030011B">
        <w:rPr>
          <w:rFonts w:cs="Arial"/>
          <w:b/>
          <w:noProof/>
          <w:sz w:val="24"/>
        </w:rPr>
        <w:tab/>
      </w:r>
    </w:p>
    <w:bookmarkEnd w:id="0"/>
    <w:p w14:paraId="52119F09" w14:textId="77777777" w:rsidR="00E74C3F" w:rsidRPr="0030011B" w:rsidRDefault="00E74C3F" w:rsidP="002C1A3A">
      <w:pPr>
        <w:tabs>
          <w:tab w:val="right" w:pos="9638"/>
        </w:tabs>
        <w:autoSpaceDE/>
        <w:autoSpaceDN/>
        <w:adjustRightInd/>
        <w:snapToGrid/>
        <w:spacing w:beforeLines="50" w:before="120" w:afterLines="50"/>
        <w:ind w:left="1800" w:hanging="1800"/>
        <w:rPr>
          <w:rFonts w:ascii="Arial" w:eastAsia="Tahoma" w:hAnsi="Arial" w:cs="Arial"/>
          <w:b/>
          <w:bCs/>
          <w:sz w:val="24"/>
          <w:lang w:val="en-GB" w:eastAsia="zh-CN"/>
        </w:rPr>
      </w:pPr>
    </w:p>
    <w:p w14:paraId="090EEC39" w14:textId="77777777" w:rsidR="0091785C" w:rsidRPr="0030011B" w:rsidRDefault="0091785C" w:rsidP="002C1A3A">
      <w:pPr>
        <w:spacing w:beforeLines="50" w:before="120" w:afterLines="50"/>
        <w:ind w:left="1985" w:hanging="1985"/>
        <w:rPr>
          <w:rFonts w:ascii="Arial" w:eastAsia="等线" w:hAnsi="Arial" w:cs="Arial"/>
          <w:b/>
          <w:bCs/>
          <w:lang w:eastAsia="zh-CN"/>
        </w:rPr>
      </w:pPr>
    </w:p>
    <w:p w14:paraId="1C88F2EB" w14:textId="18F09DF8" w:rsidR="00EA0916" w:rsidRPr="0030011B" w:rsidRDefault="00C20691" w:rsidP="002C1A3A">
      <w:pPr>
        <w:spacing w:beforeLines="50" w:before="120" w:afterLines="50"/>
        <w:ind w:left="1985" w:hanging="1985"/>
        <w:rPr>
          <w:rFonts w:ascii="Arial" w:hAnsi="Arial" w:cs="Arial"/>
          <w:b/>
          <w:bCs/>
        </w:rPr>
      </w:pPr>
      <w:r w:rsidRPr="0030011B">
        <w:rPr>
          <w:rFonts w:ascii="Arial" w:hAnsi="Arial" w:cs="Arial"/>
          <w:b/>
        </w:rPr>
        <w:t>Title:</w:t>
      </w:r>
      <w:r w:rsidRPr="0030011B">
        <w:rPr>
          <w:rFonts w:ascii="Arial" w:hAnsi="Arial" w:cs="Arial"/>
          <w:b/>
        </w:rPr>
        <w:tab/>
      </w:r>
      <w:r w:rsidR="00D7334C" w:rsidRPr="00D7334C">
        <w:rPr>
          <w:rFonts w:ascii="Arial" w:hAnsi="Arial" w:cs="Arial"/>
          <w:b/>
        </w:rPr>
        <w:t>Reply LS on FS_XRM Ph2 for available data rate report</w:t>
      </w:r>
    </w:p>
    <w:p w14:paraId="4CDBDB4A" w14:textId="23F357DF"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2F6FBD">
        <w:rPr>
          <w:rFonts w:ascii="Arial" w:hAnsi="Arial" w:cs="Arial"/>
          <w:b/>
          <w:bCs/>
        </w:rPr>
        <w:t>R3-250018</w:t>
      </w:r>
      <w:r w:rsidR="00D7334C">
        <w:rPr>
          <w:rFonts w:ascii="Arial" w:hAnsi="Arial" w:cs="Arial"/>
          <w:b/>
          <w:bCs/>
        </w:rPr>
        <w:t>/S2-2412720</w:t>
      </w:r>
    </w:p>
    <w:p w14:paraId="29788F62" w14:textId="77777777"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103915AE" w:rsidR="00C20691" w:rsidRPr="0030011B" w:rsidRDefault="00C20691" w:rsidP="002C1A3A">
      <w:pPr>
        <w:spacing w:beforeLines="50" w:before="120" w:afterLines="50"/>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2F6FBD" w:rsidRPr="002F6FBD">
        <w:rPr>
          <w:rFonts w:ascii="Arial" w:hAnsi="Arial" w:cs="Arial"/>
          <w:b/>
          <w:bCs/>
        </w:rPr>
        <w:t>XRM_Ph2,</w:t>
      </w:r>
      <w:r w:rsidR="002F6FBD">
        <w:rPr>
          <w:rFonts w:ascii="Arial" w:hAnsi="Arial" w:cs="Arial"/>
          <w:b/>
          <w:bCs/>
        </w:rPr>
        <w:t xml:space="preserve"> </w:t>
      </w:r>
      <w:r w:rsidR="0027082E" w:rsidRPr="00712F79">
        <w:rPr>
          <w:rFonts w:ascii="Arial" w:hAnsi="Arial" w:cs="Arial"/>
          <w:b/>
          <w:bCs/>
        </w:rPr>
        <w:t>NR_XR_Ph3-Core</w:t>
      </w:r>
      <w:bookmarkEnd w:id="1"/>
    </w:p>
    <w:p w14:paraId="4B3FDD47" w14:textId="77777777" w:rsidR="00C20691" w:rsidRPr="0030011B" w:rsidRDefault="00C20691" w:rsidP="002C1A3A">
      <w:pPr>
        <w:spacing w:beforeLines="50" w:before="120" w:afterLines="50"/>
        <w:ind w:left="1985" w:hanging="1985"/>
        <w:rPr>
          <w:rFonts w:ascii="Arial" w:hAnsi="Arial" w:cs="Arial"/>
          <w:b/>
        </w:rPr>
      </w:pPr>
    </w:p>
    <w:p w14:paraId="6C18BC97" w14:textId="7D39FC5F" w:rsidR="00C20691"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164C13">
        <w:rPr>
          <w:rFonts w:ascii="Arial" w:hAnsi="Arial" w:cs="Arial"/>
          <w:b/>
          <w:bCs/>
        </w:rPr>
        <w:t>RAN3</w:t>
      </w:r>
    </w:p>
    <w:p w14:paraId="0C07D7DB" w14:textId="77777777" w:rsidR="00712F79" w:rsidRDefault="00712F79" w:rsidP="002C1A3A">
      <w:pPr>
        <w:spacing w:beforeLines="50" w:before="120" w:afterLines="50"/>
        <w:ind w:left="1985" w:hanging="1985"/>
        <w:rPr>
          <w:rFonts w:ascii="Arial" w:hAnsi="Arial" w:cs="Arial"/>
          <w:b/>
        </w:rPr>
      </w:pPr>
    </w:p>
    <w:p w14:paraId="23F0AEB9" w14:textId="3D5F934A" w:rsidR="00FE266D" w:rsidRPr="0030011B" w:rsidRDefault="00C20691" w:rsidP="002C1A3A">
      <w:pPr>
        <w:spacing w:beforeLines="50" w:before="120" w:afterLines="50"/>
        <w:ind w:left="1985" w:hanging="1985"/>
        <w:rPr>
          <w:rFonts w:ascii="Arial" w:hAnsi="Arial" w:cs="Arial"/>
          <w:b/>
          <w:bCs/>
        </w:rPr>
      </w:pPr>
      <w:r w:rsidRPr="0030011B">
        <w:rPr>
          <w:rFonts w:ascii="Arial" w:hAnsi="Arial" w:cs="Arial"/>
          <w:b/>
        </w:rPr>
        <w:t>To:</w:t>
      </w:r>
      <w:r w:rsidRPr="0030011B">
        <w:rPr>
          <w:rFonts w:ascii="Arial" w:hAnsi="Arial" w:cs="Arial"/>
          <w:b/>
          <w:bCs/>
        </w:rPr>
        <w:tab/>
      </w:r>
      <w:r w:rsidR="00F254C4">
        <w:rPr>
          <w:rFonts w:ascii="Arial" w:hAnsi="Arial" w:cs="Arial"/>
          <w:b/>
          <w:bCs/>
        </w:rPr>
        <w:t>SA</w:t>
      </w:r>
      <w:r w:rsidR="000D44AA">
        <w:rPr>
          <w:rFonts w:ascii="Arial" w:hAnsi="Arial" w:cs="Arial"/>
          <w:b/>
          <w:bCs/>
        </w:rPr>
        <w:t>2</w:t>
      </w:r>
    </w:p>
    <w:p w14:paraId="636BB197" w14:textId="1EEB8C99" w:rsidR="00FE266D" w:rsidRPr="0030011B" w:rsidRDefault="00C20691" w:rsidP="002C1A3A">
      <w:pPr>
        <w:spacing w:beforeLines="50" w:before="120" w:afterLines="50"/>
        <w:ind w:left="1985" w:hanging="1985"/>
        <w:rPr>
          <w:rFonts w:ascii="Arial" w:hAnsi="Arial" w:cs="Arial"/>
          <w:b/>
          <w:bCs/>
          <w:lang w:eastAsia="zh-CN"/>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p>
    <w:p w14:paraId="3588EB83" w14:textId="77777777" w:rsidR="00C20691" w:rsidRPr="0030011B" w:rsidRDefault="00C20691" w:rsidP="002C1A3A">
      <w:pPr>
        <w:spacing w:beforeLines="50" w:before="120" w:afterLines="50"/>
        <w:ind w:left="1985" w:hanging="1985"/>
        <w:rPr>
          <w:rFonts w:ascii="Arial" w:hAnsi="Arial" w:cs="Arial"/>
          <w:bCs/>
        </w:rPr>
      </w:pPr>
    </w:p>
    <w:p w14:paraId="60BFCB84" w14:textId="77777777" w:rsidR="00761007" w:rsidRDefault="00C20691" w:rsidP="002C1A3A">
      <w:pPr>
        <w:tabs>
          <w:tab w:val="left" w:pos="1985"/>
        </w:tabs>
        <w:spacing w:beforeLines="50" w:before="120" w:afterLines="50"/>
        <w:outlineLvl w:val="0"/>
        <w:rPr>
          <w:rFonts w:ascii="Arial" w:hAnsi="Arial" w:cs="Arial"/>
          <w:bCs/>
        </w:rPr>
      </w:pPr>
      <w:bookmarkStart w:id="2" w:name="_Hlk149073286"/>
      <w:r w:rsidRPr="0030011B">
        <w:rPr>
          <w:rFonts w:ascii="Arial" w:hAnsi="Arial" w:cs="Arial"/>
          <w:b/>
        </w:rPr>
        <w:t>Contact Person:</w:t>
      </w:r>
      <w:r w:rsidRPr="0030011B">
        <w:rPr>
          <w:rFonts w:ascii="Arial" w:hAnsi="Arial" w:cs="Arial"/>
          <w:bCs/>
        </w:rPr>
        <w:tab/>
      </w:r>
    </w:p>
    <w:p w14:paraId="38EF795F" w14:textId="5E74073A" w:rsidR="00C20691" w:rsidRDefault="00761007" w:rsidP="002C1A3A">
      <w:pPr>
        <w:tabs>
          <w:tab w:val="left" w:pos="567"/>
          <w:tab w:val="left" w:pos="1985"/>
        </w:tabs>
        <w:spacing w:beforeLines="50" w:before="120" w:afterLines="5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r>
      <w:r w:rsidR="00687047" w:rsidRPr="00687047">
        <w:rPr>
          <w:rFonts w:ascii="Arial" w:hAnsi="Arial" w:cs="Arial"/>
          <w:b/>
          <w:bCs/>
        </w:rPr>
        <w:t>Yuanping Zhu</w:t>
      </w:r>
    </w:p>
    <w:p w14:paraId="560FF2FF" w14:textId="11055FC3" w:rsidR="00712F79" w:rsidRPr="00761007" w:rsidRDefault="00761007" w:rsidP="002C1A3A">
      <w:pPr>
        <w:tabs>
          <w:tab w:val="left" w:pos="567"/>
          <w:tab w:val="left" w:pos="1701"/>
          <w:tab w:val="left" w:pos="1985"/>
        </w:tabs>
        <w:spacing w:beforeLines="50" w:before="120" w:afterLines="50"/>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r w:rsidR="00687047">
        <w:rPr>
          <w:rFonts w:ascii="Arial" w:hAnsi="Arial" w:cs="Arial"/>
          <w:b/>
        </w:rPr>
        <w:t>zhuyuanping@huawei.com</w:t>
      </w:r>
    </w:p>
    <w:p w14:paraId="3CEA1766" w14:textId="77777777" w:rsidR="00A363A5" w:rsidRPr="0030011B" w:rsidRDefault="00A363A5" w:rsidP="002C1A3A">
      <w:pPr>
        <w:tabs>
          <w:tab w:val="left" w:pos="2268"/>
        </w:tabs>
        <w:spacing w:beforeLines="50" w:before="120" w:afterLines="50"/>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a5"/>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2C1A3A">
      <w:pPr>
        <w:spacing w:beforeLines="50" w:before="120" w:afterLines="50"/>
        <w:ind w:left="1985" w:hanging="1985"/>
        <w:rPr>
          <w:rFonts w:ascii="Arial" w:hAnsi="Arial" w:cs="Arial"/>
          <w:b/>
        </w:rPr>
      </w:pPr>
    </w:p>
    <w:p w14:paraId="70A7F275" w14:textId="77777777" w:rsidR="00087D5B" w:rsidRPr="0030011B" w:rsidRDefault="00A363A5" w:rsidP="002C1A3A">
      <w:pPr>
        <w:spacing w:beforeLines="50" w:before="120" w:afterLines="5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2C1A3A">
      <w:pPr>
        <w:pBdr>
          <w:bottom w:val="single" w:sz="4" w:space="1" w:color="auto"/>
        </w:pBdr>
        <w:spacing w:beforeLines="50" w:before="120" w:afterLines="50"/>
        <w:rPr>
          <w:rFonts w:ascii="Arial" w:hAnsi="Arial" w:cs="Arial"/>
          <w:lang w:eastAsia="zh-CN"/>
        </w:rPr>
      </w:pPr>
    </w:p>
    <w:p w14:paraId="79E87EAD"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24C44031" w14:textId="3C636214" w:rsidR="001400A4" w:rsidRPr="001400A4" w:rsidRDefault="001400A4" w:rsidP="001400A4">
      <w:pPr>
        <w:spacing w:beforeLines="50" w:before="120" w:afterLines="50"/>
        <w:rPr>
          <w:rFonts w:ascii="Arial" w:eastAsia="等线" w:hAnsi="Arial" w:cs="Arial"/>
          <w:sz w:val="20"/>
          <w:szCs w:val="20"/>
          <w:lang w:eastAsia="zh-CN"/>
        </w:rPr>
      </w:pPr>
      <w:bookmarkStart w:id="3" w:name="_Hlk146817914"/>
      <w:bookmarkStart w:id="4" w:name="_Hlk149073305"/>
      <w:bookmarkStart w:id="5" w:name="OLE_LINK1"/>
      <w:r w:rsidRPr="001400A4">
        <w:rPr>
          <w:rFonts w:ascii="Arial" w:eastAsia="等线" w:hAnsi="Arial" w:cs="Arial"/>
          <w:sz w:val="20"/>
          <w:szCs w:val="20"/>
          <w:lang w:eastAsia="zh-CN"/>
        </w:rPr>
        <w:t xml:space="preserve">RAN3 thanks SA2 for the reply LS on FS_XRM Ph2. RAN3 agrees that the available data rate reported to CN refers to the data rate that </w:t>
      </w:r>
      <w:proofErr w:type="spellStart"/>
      <w:r w:rsidRPr="001400A4">
        <w:rPr>
          <w:rFonts w:ascii="Arial" w:eastAsia="等线" w:hAnsi="Arial" w:cs="Arial"/>
          <w:sz w:val="20"/>
          <w:szCs w:val="20"/>
          <w:lang w:eastAsia="zh-CN"/>
        </w:rPr>
        <w:t>gNB</w:t>
      </w:r>
      <w:proofErr w:type="spellEnd"/>
      <w:r w:rsidRPr="001400A4">
        <w:rPr>
          <w:rFonts w:ascii="Arial" w:eastAsia="等线" w:hAnsi="Arial" w:cs="Arial"/>
          <w:sz w:val="20"/>
          <w:szCs w:val="20"/>
          <w:lang w:eastAsia="zh-CN"/>
        </w:rPr>
        <w:t xml:space="preserve"> is currently able to provide for a QoS Flow with GFBR, and it is up to </w:t>
      </w:r>
      <w:proofErr w:type="spellStart"/>
      <w:r w:rsidRPr="001400A4">
        <w:rPr>
          <w:rFonts w:ascii="Arial" w:eastAsia="等线" w:hAnsi="Arial" w:cs="Arial"/>
          <w:sz w:val="20"/>
          <w:szCs w:val="20"/>
          <w:lang w:eastAsia="zh-CN"/>
        </w:rPr>
        <w:t>gNB's</w:t>
      </w:r>
      <w:proofErr w:type="spellEnd"/>
      <w:r w:rsidRPr="001400A4">
        <w:rPr>
          <w:rFonts w:ascii="Arial" w:eastAsia="等线" w:hAnsi="Arial" w:cs="Arial"/>
          <w:sz w:val="20"/>
          <w:szCs w:val="20"/>
          <w:lang w:eastAsia="zh-CN"/>
        </w:rPr>
        <w:t xml:space="preserve"> implementation to derive the value of available dat</w:t>
      </w:r>
      <w:r w:rsidR="00164C13">
        <w:rPr>
          <w:rFonts w:ascii="Arial" w:eastAsia="等线" w:hAnsi="Arial" w:cs="Arial"/>
          <w:sz w:val="20"/>
          <w:szCs w:val="20"/>
          <w:lang w:eastAsia="zh-CN"/>
        </w:rPr>
        <w:t>a</w:t>
      </w:r>
      <w:r w:rsidRPr="001400A4">
        <w:rPr>
          <w:rFonts w:ascii="Arial" w:eastAsia="等线" w:hAnsi="Arial" w:cs="Arial"/>
          <w:sz w:val="20"/>
          <w:szCs w:val="20"/>
          <w:lang w:eastAsia="zh-CN"/>
        </w:rPr>
        <w:t xml:space="preserve"> rate. RAN3 would like to clarify that the available data rate </w:t>
      </w:r>
      <w:r w:rsidR="00164C13">
        <w:rPr>
          <w:rFonts w:ascii="Arial" w:eastAsia="等线" w:hAnsi="Arial" w:cs="Arial"/>
          <w:sz w:val="20"/>
          <w:szCs w:val="20"/>
          <w:lang w:eastAsia="zh-CN"/>
        </w:rPr>
        <w:t>is</w:t>
      </w:r>
      <w:r w:rsidRPr="001400A4">
        <w:rPr>
          <w:rFonts w:ascii="Arial" w:eastAsia="等线" w:hAnsi="Arial" w:cs="Arial"/>
          <w:sz w:val="20"/>
          <w:szCs w:val="20"/>
          <w:lang w:eastAsia="zh-CN"/>
        </w:rPr>
        <w:t xml:space="preserve"> not</w:t>
      </w:r>
      <w:r w:rsidR="00164C13">
        <w:rPr>
          <w:rFonts w:ascii="Arial" w:eastAsia="等线" w:hAnsi="Arial" w:cs="Arial"/>
          <w:sz w:val="20"/>
          <w:szCs w:val="20"/>
          <w:lang w:eastAsia="zh-CN"/>
        </w:rPr>
        <w:t xml:space="preserve"> able to</w:t>
      </w:r>
      <w:r w:rsidRPr="001400A4">
        <w:rPr>
          <w:rFonts w:ascii="Arial" w:eastAsia="等线" w:hAnsi="Arial" w:cs="Arial"/>
          <w:sz w:val="20"/>
          <w:szCs w:val="20"/>
          <w:lang w:eastAsia="zh-CN"/>
        </w:rPr>
        <w:t xml:space="preserve"> directly reflect the </w:t>
      </w:r>
      <w:proofErr w:type="spellStart"/>
      <w:r w:rsidRPr="001400A4">
        <w:rPr>
          <w:rFonts w:ascii="Arial" w:eastAsia="等线" w:hAnsi="Arial" w:cs="Arial"/>
          <w:sz w:val="20"/>
          <w:szCs w:val="20"/>
          <w:lang w:eastAsia="zh-CN"/>
        </w:rPr>
        <w:t>gNB</w:t>
      </w:r>
      <w:proofErr w:type="spellEnd"/>
      <w:r w:rsidRPr="001400A4">
        <w:rPr>
          <w:rFonts w:ascii="Arial" w:eastAsia="等线" w:hAnsi="Arial" w:cs="Arial"/>
          <w:sz w:val="20"/>
          <w:szCs w:val="20"/>
          <w:lang w:eastAsia="zh-CN"/>
        </w:rPr>
        <w:t xml:space="preserve"> resources</w:t>
      </w:r>
      <w:r w:rsidR="00164C13">
        <w:rPr>
          <w:rFonts w:ascii="Arial" w:eastAsia="等线" w:hAnsi="Arial" w:cs="Arial"/>
          <w:sz w:val="20"/>
          <w:szCs w:val="20"/>
          <w:lang w:eastAsia="zh-CN"/>
        </w:rPr>
        <w:t xml:space="preserve"> properly</w:t>
      </w:r>
      <w:r w:rsidRPr="001400A4">
        <w:rPr>
          <w:rFonts w:ascii="Arial" w:eastAsia="等线" w:hAnsi="Arial" w:cs="Arial"/>
          <w:sz w:val="20"/>
          <w:szCs w:val="20"/>
          <w:lang w:eastAsia="zh-CN"/>
        </w:rPr>
        <w:t>, as there are some other factors (e.g., the channel status) besides the resource conditions that may impact the available data rate.</w:t>
      </w:r>
    </w:p>
    <w:p w14:paraId="17DF61C2" w14:textId="77777777" w:rsidR="001400A4" w:rsidRPr="001400A4" w:rsidRDefault="001400A4" w:rsidP="001400A4">
      <w:pPr>
        <w:spacing w:beforeLines="50" w:before="120" w:afterLines="50"/>
        <w:rPr>
          <w:rFonts w:ascii="Arial" w:eastAsia="等线" w:hAnsi="Arial" w:cs="Arial"/>
          <w:sz w:val="20"/>
          <w:szCs w:val="20"/>
          <w:lang w:eastAsia="zh-CN"/>
        </w:rPr>
      </w:pPr>
    </w:p>
    <w:p w14:paraId="760A2B5F" w14:textId="174B16CC" w:rsidR="00160A17" w:rsidRDefault="001400A4" w:rsidP="001400A4">
      <w:pPr>
        <w:spacing w:beforeLines="50" w:before="120" w:afterLines="50"/>
        <w:rPr>
          <w:rFonts w:ascii="Arial" w:eastAsia="等线" w:hAnsi="Arial" w:cs="Arial"/>
          <w:sz w:val="20"/>
          <w:szCs w:val="20"/>
          <w:lang w:eastAsia="zh-CN"/>
        </w:rPr>
      </w:pPr>
      <w:r w:rsidRPr="001400A4">
        <w:rPr>
          <w:rFonts w:ascii="Arial" w:eastAsia="等线" w:hAnsi="Arial" w:cs="Arial"/>
          <w:sz w:val="20"/>
          <w:szCs w:val="20"/>
          <w:lang w:eastAsia="zh-CN"/>
        </w:rPr>
        <w:t>Regarding whether the available data</w:t>
      </w:r>
      <w:r w:rsidR="008C2A30" w:rsidRPr="001400A4">
        <w:rPr>
          <w:rFonts w:ascii="Arial" w:eastAsia="等线" w:hAnsi="Arial" w:cs="Arial"/>
          <w:sz w:val="20"/>
          <w:szCs w:val="20"/>
          <w:lang w:eastAsia="zh-CN"/>
        </w:rPr>
        <w:t xml:space="preserve"> </w:t>
      </w:r>
      <w:r w:rsidR="008C2A30">
        <w:rPr>
          <w:rFonts w:ascii="Arial" w:eastAsia="等线" w:hAnsi="Arial" w:cs="Arial"/>
          <w:sz w:val="20"/>
          <w:szCs w:val="20"/>
          <w:lang w:eastAsia="zh-CN"/>
        </w:rPr>
        <w:t>rate</w:t>
      </w:r>
      <w:r w:rsidR="00D36B5E">
        <w:rPr>
          <w:rFonts w:ascii="Arial" w:eastAsia="等线" w:hAnsi="Arial" w:cs="Arial"/>
          <w:sz w:val="20"/>
          <w:szCs w:val="20"/>
          <w:lang w:eastAsia="zh-CN"/>
        </w:rPr>
        <w:t xml:space="preserve"> </w:t>
      </w:r>
      <w:r w:rsidRPr="001400A4">
        <w:rPr>
          <w:rFonts w:ascii="Arial" w:eastAsia="等线" w:hAnsi="Arial" w:cs="Arial"/>
          <w:sz w:val="20"/>
          <w:szCs w:val="20"/>
          <w:lang w:eastAsia="zh-CN"/>
        </w:rPr>
        <w:t xml:space="preserve">reporting can be used together with the Alternative QoS Profiles mechanism, RAN3’s understanding is that this should be up to CN configuration. RAN3 assumes that the SMF will not request Alternative QoS Profiles together with </w:t>
      </w:r>
      <w:r w:rsidR="005013EC">
        <w:rPr>
          <w:rFonts w:ascii="Arial" w:eastAsia="等线" w:hAnsi="Arial" w:cs="Arial"/>
          <w:sz w:val="20"/>
          <w:szCs w:val="20"/>
          <w:lang w:eastAsia="zh-CN"/>
        </w:rPr>
        <w:t>a</w:t>
      </w:r>
      <w:r w:rsidRPr="001400A4">
        <w:rPr>
          <w:rFonts w:ascii="Arial" w:eastAsia="等线" w:hAnsi="Arial" w:cs="Arial"/>
          <w:sz w:val="20"/>
          <w:szCs w:val="20"/>
          <w:lang w:eastAsia="zh-CN"/>
        </w:rPr>
        <w:t>vailable data r</w:t>
      </w:r>
      <w:bookmarkStart w:id="6" w:name="_GoBack"/>
      <w:bookmarkEnd w:id="6"/>
      <w:r w:rsidRPr="001400A4">
        <w:rPr>
          <w:rFonts w:ascii="Arial" w:eastAsia="等线" w:hAnsi="Arial" w:cs="Arial"/>
          <w:sz w:val="20"/>
          <w:szCs w:val="20"/>
          <w:lang w:eastAsia="zh-CN"/>
        </w:rPr>
        <w:t>ate reporting for one QoS flow.</w:t>
      </w:r>
    </w:p>
    <w:p w14:paraId="0AFFE184" w14:textId="77777777" w:rsidR="00695B57" w:rsidRPr="00424538" w:rsidRDefault="00695B57" w:rsidP="002C1A3A">
      <w:pPr>
        <w:autoSpaceDE/>
        <w:autoSpaceDN/>
        <w:adjustRightInd/>
        <w:snapToGrid/>
        <w:spacing w:beforeLines="50" w:before="120" w:afterLines="50"/>
        <w:rPr>
          <w:rFonts w:ascii="Arial" w:hAnsi="Arial" w:cs="Arial"/>
          <w:sz w:val="20"/>
          <w:lang w:eastAsia="zh-CN"/>
        </w:rPr>
      </w:pPr>
      <w:bookmarkStart w:id="7" w:name="_Hlk149073819"/>
      <w:bookmarkEnd w:id="3"/>
      <w:bookmarkEnd w:id="4"/>
    </w:p>
    <w:bookmarkEnd w:id="5"/>
    <w:bookmarkEnd w:id="7"/>
    <w:p w14:paraId="157B3A3B" w14:textId="77777777" w:rsidR="00C20691" w:rsidRPr="0030011B" w:rsidRDefault="00C20691" w:rsidP="002C1A3A">
      <w:pPr>
        <w:spacing w:beforeLines="50" w:before="120" w:afterLines="50"/>
        <w:outlineLvl w:val="0"/>
        <w:rPr>
          <w:rFonts w:ascii="Arial" w:hAnsi="Arial" w:cs="Arial"/>
          <w:b/>
          <w:sz w:val="20"/>
        </w:rPr>
      </w:pPr>
      <w:r w:rsidRPr="0030011B">
        <w:rPr>
          <w:rFonts w:ascii="Arial" w:hAnsi="Arial" w:cs="Arial"/>
          <w:b/>
          <w:sz w:val="20"/>
        </w:rPr>
        <w:t>2. Actions:</w:t>
      </w:r>
    </w:p>
    <w:p w14:paraId="3375A288" w14:textId="6C17E945" w:rsidR="00C20691" w:rsidRPr="00C73FE1" w:rsidRDefault="00C20691" w:rsidP="002C1A3A">
      <w:pPr>
        <w:spacing w:beforeLines="50" w:before="120" w:afterLines="50"/>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FF37E5">
        <w:rPr>
          <w:rFonts w:ascii="Arial" w:hAnsi="Arial" w:cs="Arial"/>
          <w:b/>
          <w:sz w:val="20"/>
          <w:szCs w:val="20"/>
          <w:lang w:eastAsia="zh-CN"/>
        </w:rPr>
        <w:t>SA2</w:t>
      </w:r>
      <w:r w:rsidR="004430B3" w:rsidRPr="00C73FE1">
        <w:rPr>
          <w:rFonts w:ascii="Arial" w:hAnsi="Arial" w:cs="Arial"/>
          <w:b/>
          <w:sz w:val="20"/>
          <w:szCs w:val="20"/>
          <w:lang w:eastAsia="zh-CN"/>
        </w:rPr>
        <w:t>:</w:t>
      </w:r>
    </w:p>
    <w:p w14:paraId="42E8FE9E" w14:textId="322ECB02" w:rsidR="00C73FE1" w:rsidRPr="00C73FE1" w:rsidRDefault="00C73FE1" w:rsidP="002C1A3A">
      <w:pPr>
        <w:spacing w:beforeLines="50" w:before="120" w:afterLines="50"/>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00B85A69">
        <w:rPr>
          <w:rFonts w:ascii="Arial" w:hAnsi="Arial"/>
          <w:sz w:val="20"/>
          <w:szCs w:val="20"/>
        </w:rPr>
        <w:t>3</w:t>
      </w:r>
      <w:r w:rsidRPr="00C73FE1">
        <w:rPr>
          <w:rFonts w:ascii="Arial" w:hAnsi="Arial"/>
          <w:sz w:val="20"/>
          <w:szCs w:val="20"/>
        </w:rPr>
        <w:t xml:space="preserve"> kindly asks </w:t>
      </w:r>
      <w:r w:rsidR="00FF37E5">
        <w:rPr>
          <w:rFonts w:ascii="Arial" w:hAnsi="Arial"/>
          <w:sz w:val="20"/>
          <w:szCs w:val="20"/>
        </w:rPr>
        <w:t>SA</w:t>
      </w:r>
      <w:r w:rsidR="000D44AA">
        <w:rPr>
          <w:rFonts w:ascii="Arial" w:hAnsi="Arial"/>
          <w:sz w:val="20"/>
          <w:szCs w:val="20"/>
          <w:lang w:eastAsia="zh-CN"/>
        </w:rPr>
        <w:t>2</w:t>
      </w:r>
      <w:r w:rsidRPr="00C73FE1">
        <w:rPr>
          <w:rFonts w:ascii="Arial" w:hAnsi="Arial"/>
          <w:sz w:val="20"/>
          <w:szCs w:val="20"/>
        </w:rPr>
        <w:t xml:space="preserve"> to </w:t>
      </w:r>
      <w:r w:rsidR="001400A4">
        <w:rPr>
          <w:rFonts w:ascii="Arial" w:hAnsi="Arial"/>
          <w:sz w:val="20"/>
          <w:szCs w:val="20"/>
        </w:rPr>
        <w:t>take the above</w:t>
      </w:r>
      <w:r w:rsidR="008C2A30">
        <w:rPr>
          <w:rFonts w:ascii="Arial" w:hAnsi="Arial"/>
          <w:sz w:val="20"/>
          <w:szCs w:val="20"/>
        </w:rPr>
        <w:t xml:space="preserve"> information</w:t>
      </w:r>
      <w:r w:rsidR="001400A4">
        <w:rPr>
          <w:rFonts w:ascii="Arial" w:hAnsi="Arial"/>
          <w:sz w:val="20"/>
          <w:szCs w:val="20"/>
        </w:rPr>
        <w:t xml:space="preserve"> into </w:t>
      </w:r>
      <w:r w:rsidR="005113A8">
        <w:rPr>
          <w:rFonts w:ascii="Arial" w:hAnsi="Arial"/>
          <w:sz w:val="20"/>
          <w:szCs w:val="20"/>
        </w:rPr>
        <w:t>account</w:t>
      </w:r>
      <w:r w:rsidRPr="00C73FE1">
        <w:rPr>
          <w:rFonts w:ascii="Arial" w:hAnsi="Arial"/>
          <w:sz w:val="20"/>
          <w:szCs w:val="20"/>
        </w:rPr>
        <w:t>.</w:t>
      </w:r>
    </w:p>
    <w:p w14:paraId="7F7CCA9D" w14:textId="77777777" w:rsidR="004E7B4B" w:rsidRPr="0030011B" w:rsidRDefault="004E7B4B" w:rsidP="002C1A3A">
      <w:pPr>
        <w:spacing w:beforeLines="50" w:before="120" w:afterLines="50"/>
        <w:outlineLvl w:val="0"/>
        <w:rPr>
          <w:rFonts w:ascii="Arial" w:hAnsi="Arial" w:cs="Arial"/>
          <w:sz w:val="20"/>
        </w:rPr>
      </w:pPr>
    </w:p>
    <w:p w14:paraId="7175D35B" w14:textId="03AC5B3B" w:rsidR="00C20691" w:rsidRPr="0030011B" w:rsidRDefault="007321CD" w:rsidP="002C1A3A">
      <w:pPr>
        <w:spacing w:beforeLines="50" w:before="120" w:afterLines="50"/>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EC468E">
        <w:rPr>
          <w:rFonts w:ascii="Arial" w:hAnsi="Arial" w:cs="Arial"/>
          <w:b/>
          <w:sz w:val="20"/>
        </w:rPr>
        <w:t>RAN3</w:t>
      </w:r>
      <w:r w:rsidR="00EC468E" w:rsidRPr="0030011B">
        <w:rPr>
          <w:rFonts w:ascii="Arial" w:hAnsi="Arial" w:cs="Arial"/>
          <w:b/>
          <w:sz w:val="20"/>
        </w:rPr>
        <w:t xml:space="preserve"> </w:t>
      </w:r>
      <w:r w:rsidR="00C20691" w:rsidRPr="0030011B">
        <w:rPr>
          <w:rFonts w:ascii="Arial" w:hAnsi="Arial" w:cs="Arial"/>
          <w:b/>
          <w:sz w:val="20"/>
        </w:rPr>
        <w:t>Meetings:</w:t>
      </w:r>
    </w:p>
    <w:p w14:paraId="4AE4BA57" w14:textId="4187C313" w:rsidR="001B7A5C" w:rsidRDefault="001B7A5C" w:rsidP="002C1A3A">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R</w:t>
      </w:r>
      <w:r>
        <w:rPr>
          <w:rFonts w:ascii="Arial" w:hAnsi="Arial" w:cs="Arial"/>
          <w:sz w:val="20"/>
          <w:szCs w:val="16"/>
          <w:lang w:val="en-GB" w:eastAsia="zh-CN"/>
        </w:rPr>
        <w:t>AN3#127bis</w:t>
      </w:r>
      <w:r>
        <w:rPr>
          <w:rFonts w:ascii="Arial" w:hAnsi="Arial" w:cs="Arial"/>
          <w:sz w:val="20"/>
          <w:szCs w:val="16"/>
          <w:lang w:val="en-GB" w:eastAsia="zh-CN"/>
        </w:rPr>
        <w:tab/>
        <w:t>7</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 – 11</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F210F2">
        <w:rPr>
          <w:rFonts w:ascii="Arial" w:hAnsi="Arial" w:cs="Arial"/>
          <w:sz w:val="20"/>
          <w:szCs w:val="16"/>
          <w:lang w:val="en-GB" w:eastAsia="zh-CN"/>
        </w:rPr>
        <w:t xml:space="preserve">Wuhan, </w:t>
      </w:r>
      <w:r w:rsidR="001400A4">
        <w:rPr>
          <w:rFonts w:ascii="Arial" w:hAnsi="Arial" w:cs="Arial"/>
          <w:sz w:val="20"/>
          <w:szCs w:val="16"/>
          <w:lang w:val="en-GB" w:eastAsia="zh-CN"/>
        </w:rPr>
        <w:t>CN</w:t>
      </w:r>
    </w:p>
    <w:p w14:paraId="153DDFDA" w14:textId="610E47EB" w:rsidR="009C782C" w:rsidRPr="00B93970" w:rsidRDefault="009C782C" w:rsidP="002C030C">
      <w:pPr>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w:t>
      </w:r>
      <w:r w:rsidR="002C030C">
        <w:rPr>
          <w:rFonts w:ascii="Arial" w:hAnsi="Arial" w:cs="Arial"/>
          <w:sz w:val="20"/>
          <w:szCs w:val="16"/>
          <w:lang w:val="en-GB" w:eastAsia="zh-CN"/>
        </w:rPr>
        <w:t>#128</w:t>
      </w:r>
      <w:r w:rsidR="002C030C">
        <w:rPr>
          <w:rFonts w:ascii="Arial" w:hAnsi="Arial" w:cs="Arial"/>
          <w:sz w:val="20"/>
          <w:szCs w:val="16"/>
          <w:lang w:val="en-GB" w:eastAsia="zh-CN"/>
        </w:rPr>
        <w:tab/>
        <w:t>19</w:t>
      </w:r>
      <w:r w:rsidR="002C030C" w:rsidRPr="002C030C">
        <w:rPr>
          <w:rFonts w:ascii="Arial" w:hAnsi="Arial" w:cs="Arial"/>
          <w:sz w:val="20"/>
          <w:szCs w:val="16"/>
          <w:vertAlign w:val="superscript"/>
          <w:lang w:val="en-GB" w:eastAsia="zh-CN"/>
        </w:rPr>
        <w:t>th</w:t>
      </w:r>
      <w:r w:rsidR="002C030C">
        <w:rPr>
          <w:rFonts w:ascii="Arial" w:hAnsi="Arial" w:cs="Arial"/>
          <w:sz w:val="20"/>
          <w:szCs w:val="16"/>
          <w:lang w:val="en-GB" w:eastAsia="zh-CN"/>
        </w:rPr>
        <w:t xml:space="preserve"> </w:t>
      </w:r>
      <w:r w:rsidR="00FF37E5">
        <w:rPr>
          <w:rFonts w:ascii="Arial" w:hAnsi="Arial" w:cs="Arial"/>
          <w:sz w:val="20"/>
          <w:szCs w:val="16"/>
          <w:lang w:val="en-GB" w:eastAsia="zh-CN"/>
        </w:rPr>
        <w:t xml:space="preserve">May </w:t>
      </w:r>
      <w:r w:rsidR="002C030C">
        <w:rPr>
          <w:rFonts w:ascii="Arial" w:hAnsi="Arial" w:cs="Arial"/>
          <w:sz w:val="20"/>
          <w:szCs w:val="16"/>
          <w:lang w:val="en-GB" w:eastAsia="zh-CN"/>
        </w:rPr>
        <w:t>– 23</w:t>
      </w:r>
      <w:r w:rsidR="002C030C" w:rsidRPr="002C030C">
        <w:rPr>
          <w:rFonts w:ascii="Arial" w:hAnsi="Arial" w:cs="Arial"/>
          <w:sz w:val="20"/>
          <w:szCs w:val="16"/>
          <w:vertAlign w:val="superscript"/>
          <w:lang w:val="en-GB" w:eastAsia="zh-CN"/>
        </w:rPr>
        <w:t>rd</w:t>
      </w:r>
      <w:r w:rsidR="000D44AA">
        <w:rPr>
          <w:rFonts w:ascii="Arial" w:hAnsi="Arial" w:cs="Arial"/>
          <w:sz w:val="20"/>
          <w:szCs w:val="16"/>
          <w:lang w:val="en-GB" w:eastAsia="zh-CN"/>
        </w:rPr>
        <w:t xml:space="preserve"> May 2025</w:t>
      </w:r>
      <w:r w:rsidR="000D44AA">
        <w:rPr>
          <w:rFonts w:ascii="Arial" w:hAnsi="Arial" w:cs="Arial"/>
          <w:sz w:val="20"/>
          <w:szCs w:val="16"/>
          <w:lang w:val="en-GB" w:eastAsia="zh-CN"/>
        </w:rPr>
        <w:tab/>
      </w:r>
      <w:r w:rsidR="000D44AA">
        <w:rPr>
          <w:rFonts w:ascii="Arial" w:hAnsi="Arial" w:cs="Arial"/>
          <w:sz w:val="20"/>
          <w:szCs w:val="16"/>
          <w:lang w:val="en-GB" w:eastAsia="zh-CN"/>
        </w:rPr>
        <w:tab/>
      </w:r>
      <w:r w:rsidR="000D44AA">
        <w:rPr>
          <w:rFonts w:ascii="Arial" w:hAnsi="Arial" w:cs="Arial"/>
          <w:sz w:val="20"/>
          <w:szCs w:val="16"/>
          <w:lang w:val="en-GB" w:eastAsia="zh-CN"/>
        </w:rPr>
        <w:tab/>
      </w:r>
      <w:r w:rsidR="000D44AA">
        <w:rPr>
          <w:rFonts w:ascii="Arial" w:hAnsi="Arial" w:cs="Arial"/>
          <w:sz w:val="20"/>
          <w:szCs w:val="16"/>
          <w:lang w:val="en-GB" w:eastAsia="zh-CN"/>
        </w:rPr>
        <w:tab/>
        <w:t>Malta</w:t>
      </w:r>
      <w:r w:rsidR="00F210F2">
        <w:rPr>
          <w:rFonts w:ascii="Arial" w:hAnsi="Arial" w:cs="Arial"/>
          <w:sz w:val="20"/>
          <w:szCs w:val="16"/>
          <w:lang w:val="en-GB" w:eastAsia="zh-CN"/>
        </w:rPr>
        <w:t>, MT</w:t>
      </w:r>
    </w:p>
    <w:sectPr w:rsidR="009C782C" w:rsidRPr="00B93970">
      <w:headerReference w:type="defaul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BB471" w14:textId="77777777" w:rsidR="003C0609" w:rsidRDefault="003C0609">
      <w:r>
        <w:separator/>
      </w:r>
    </w:p>
  </w:endnote>
  <w:endnote w:type="continuationSeparator" w:id="0">
    <w:p w14:paraId="27B64221" w14:textId="77777777" w:rsidR="003C0609" w:rsidRDefault="003C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AE923" w14:textId="77777777" w:rsidR="003C0609" w:rsidRDefault="003C0609">
      <w:r>
        <w:separator/>
      </w:r>
    </w:p>
  </w:footnote>
  <w:footnote w:type="continuationSeparator" w:id="0">
    <w:p w14:paraId="53D29F06" w14:textId="77777777" w:rsidR="003C0609" w:rsidRDefault="003C0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71C8" w14:textId="77777777" w:rsidR="0032543F" w:rsidRDefault="0032543F">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9"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6"/>
  </w:num>
  <w:num w:numId="4">
    <w:abstractNumId w:val="23"/>
  </w:num>
  <w:num w:numId="5">
    <w:abstractNumId w:val="5"/>
  </w:num>
  <w:num w:numId="6">
    <w:abstractNumId w:val="2"/>
  </w:num>
  <w:num w:numId="7">
    <w:abstractNumId w:val="0"/>
  </w:num>
  <w:num w:numId="8">
    <w:abstractNumId w:val="10"/>
  </w:num>
  <w:num w:numId="9">
    <w:abstractNumId w:val="12"/>
  </w:num>
  <w:num w:numId="10">
    <w:abstractNumId w:val="8"/>
  </w:num>
  <w:num w:numId="11">
    <w:abstractNumId w:val="11"/>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5"/>
  </w:num>
  <w:num w:numId="19">
    <w:abstractNumId w:val="7"/>
  </w:num>
  <w:num w:numId="20">
    <w:abstractNumId w:val="18"/>
  </w:num>
  <w:num w:numId="21">
    <w:abstractNumId w:val="17"/>
  </w:num>
  <w:num w:numId="22">
    <w:abstractNumId w:val="22"/>
  </w:num>
  <w:num w:numId="23">
    <w:abstractNumId w:val="3"/>
  </w:num>
  <w:num w:numId="24">
    <w:abstractNumId w:val="19"/>
  </w:num>
  <w:num w:numId="25">
    <w:abstractNumId w:val="14"/>
  </w:num>
  <w:num w:numId="26">
    <w:abstractNumId w:val="20"/>
  </w:num>
  <w:num w:numId="2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4F0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2A99"/>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96D"/>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411"/>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51E"/>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6FE7"/>
    <w:rsid w:val="00097C99"/>
    <w:rsid w:val="000A0F14"/>
    <w:rsid w:val="000A1409"/>
    <w:rsid w:val="000A1441"/>
    <w:rsid w:val="000A1A06"/>
    <w:rsid w:val="000A1B60"/>
    <w:rsid w:val="000A1D96"/>
    <w:rsid w:val="000A1F67"/>
    <w:rsid w:val="000A21B4"/>
    <w:rsid w:val="000A2CC7"/>
    <w:rsid w:val="000A2ED6"/>
    <w:rsid w:val="000A2F40"/>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AA"/>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6B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0A4"/>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A17"/>
    <w:rsid w:val="00161347"/>
    <w:rsid w:val="0016271E"/>
    <w:rsid w:val="00162D7A"/>
    <w:rsid w:val="00162E83"/>
    <w:rsid w:val="00163471"/>
    <w:rsid w:val="00163EE4"/>
    <w:rsid w:val="001648B2"/>
    <w:rsid w:val="00164C13"/>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B3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599B"/>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B7A5C"/>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379"/>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82E"/>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0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CD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0E2"/>
    <w:rsid w:val="002E63D9"/>
    <w:rsid w:val="002E640E"/>
    <w:rsid w:val="002E6CDB"/>
    <w:rsid w:val="002E71EF"/>
    <w:rsid w:val="002E77E3"/>
    <w:rsid w:val="002E7958"/>
    <w:rsid w:val="002E7A8E"/>
    <w:rsid w:val="002F00FA"/>
    <w:rsid w:val="002F0430"/>
    <w:rsid w:val="002F0C28"/>
    <w:rsid w:val="002F0CE6"/>
    <w:rsid w:val="002F0D06"/>
    <w:rsid w:val="002F130D"/>
    <w:rsid w:val="002F2127"/>
    <w:rsid w:val="002F22D4"/>
    <w:rsid w:val="002F2666"/>
    <w:rsid w:val="002F2D93"/>
    <w:rsid w:val="002F3233"/>
    <w:rsid w:val="002F3CDE"/>
    <w:rsid w:val="002F4808"/>
    <w:rsid w:val="002F5DD6"/>
    <w:rsid w:val="002F5FEA"/>
    <w:rsid w:val="002F63E7"/>
    <w:rsid w:val="002F6FBD"/>
    <w:rsid w:val="002F7BE3"/>
    <w:rsid w:val="002F7E6A"/>
    <w:rsid w:val="002F7F90"/>
    <w:rsid w:val="0030011B"/>
    <w:rsid w:val="00300165"/>
    <w:rsid w:val="00300DE6"/>
    <w:rsid w:val="003010CF"/>
    <w:rsid w:val="0030223F"/>
    <w:rsid w:val="0030255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4E6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2BE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6DF6"/>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18B"/>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609"/>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D"/>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3EC"/>
    <w:rsid w:val="00501981"/>
    <w:rsid w:val="00501A85"/>
    <w:rsid w:val="00501A87"/>
    <w:rsid w:val="00501BB3"/>
    <w:rsid w:val="00501F8D"/>
    <w:rsid w:val="005021DD"/>
    <w:rsid w:val="00502381"/>
    <w:rsid w:val="005026CA"/>
    <w:rsid w:val="00502B72"/>
    <w:rsid w:val="00503186"/>
    <w:rsid w:val="00503B45"/>
    <w:rsid w:val="00503C07"/>
    <w:rsid w:val="00503C86"/>
    <w:rsid w:val="00504B60"/>
    <w:rsid w:val="00504BC1"/>
    <w:rsid w:val="00505134"/>
    <w:rsid w:val="00505C04"/>
    <w:rsid w:val="00506B11"/>
    <w:rsid w:val="0050799C"/>
    <w:rsid w:val="00507EE3"/>
    <w:rsid w:val="005113A8"/>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4F63"/>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0E"/>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25B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98B"/>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87047"/>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9EB"/>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6F78AB"/>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715"/>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54F"/>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35"/>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6CF"/>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5F7"/>
    <w:rsid w:val="007F5C1B"/>
    <w:rsid w:val="007F6468"/>
    <w:rsid w:val="007F6880"/>
    <w:rsid w:val="007F69BD"/>
    <w:rsid w:val="007F7404"/>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24D"/>
    <w:rsid w:val="00834511"/>
    <w:rsid w:val="008359BC"/>
    <w:rsid w:val="008359E0"/>
    <w:rsid w:val="0083619F"/>
    <w:rsid w:val="00836844"/>
    <w:rsid w:val="00836A07"/>
    <w:rsid w:val="00836D31"/>
    <w:rsid w:val="00836D33"/>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98D"/>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851"/>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0"/>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D2B"/>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BC7"/>
    <w:rsid w:val="008E3EEC"/>
    <w:rsid w:val="008E4839"/>
    <w:rsid w:val="008E53D3"/>
    <w:rsid w:val="008E57D2"/>
    <w:rsid w:val="008E5BF2"/>
    <w:rsid w:val="008E5C1D"/>
    <w:rsid w:val="008E5C81"/>
    <w:rsid w:val="008E62C2"/>
    <w:rsid w:val="008E69FF"/>
    <w:rsid w:val="008E7170"/>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686"/>
    <w:rsid w:val="0090299D"/>
    <w:rsid w:val="0090324E"/>
    <w:rsid w:val="00903802"/>
    <w:rsid w:val="00903C0A"/>
    <w:rsid w:val="00904082"/>
    <w:rsid w:val="0090449D"/>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3AD"/>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4D9"/>
    <w:rsid w:val="00954656"/>
    <w:rsid w:val="00955868"/>
    <w:rsid w:val="009559C7"/>
    <w:rsid w:val="00955C0A"/>
    <w:rsid w:val="00955C4F"/>
    <w:rsid w:val="00955FB9"/>
    <w:rsid w:val="0095647F"/>
    <w:rsid w:val="00956721"/>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1952"/>
    <w:rsid w:val="0097222D"/>
    <w:rsid w:val="00972833"/>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2D4"/>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82C"/>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1F41"/>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72E"/>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8E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EC5"/>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3774"/>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389"/>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39C0"/>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2131"/>
    <w:rsid w:val="00B732C1"/>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2B7"/>
    <w:rsid w:val="00BA34FF"/>
    <w:rsid w:val="00BA387D"/>
    <w:rsid w:val="00BA3A16"/>
    <w:rsid w:val="00BA4AE1"/>
    <w:rsid w:val="00BA5267"/>
    <w:rsid w:val="00BA52A0"/>
    <w:rsid w:val="00BA6B5C"/>
    <w:rsid w:val="00BA71B2"/>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6A7"/>
    <w:rsid w:val="00BE1CED"/>
    <w:rsid w:val="00BE1D82"/>
    <w:rsid w:val="00BE1EE4"/>
    <w:rsid w:val="00BE1F8B"/>
    <w:rsid w:val="00BE2781"/>
    <w:rsid w:val="00BE27B7"/>
    <w:rsid w:val="00BE2B4F"/>
    <w:rsid w:val="00BE2F39"/>
    <w:rsid w:val="00BE332D"/>
    <w:rsid w:val="00BE36A9"/>
    <w:rsid w:val="00BE3CF1"/>
    <w:rsid w:val="00BE4777"/>
    <w:rsid w:val="00BE4779"/>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50E"/>
    <w:rsid w:val="00C6283B"/>
    <w:rsid w:val="00C628E5"/>
    <w:rsid w:val="00C62CD5"/>
    <w:rsid w:val="00C62FF5"/>
    <w:rsid w:val="00C636E6"/>
    <w:rsid w:val="00C639D6"/>
    <w:rsid w:val="00C63E3D"/>
    <w:rsid w:val="00C63F8E"/>
    <w:rsid w:val="00C64794"/>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120F"/>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2E2A"/>
    <w:rsid w:val="00CB4585"/>
    <w:rsid w:val="00CB5B1E"/>
    <w:rsid w:val="00CB657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73"/>
    <w:rsid w:val="00D1028B"/>
    <w:rsid w:val="00D107CF"/>
    <w:rsid w:val="00D107F5"/>
    <w:rsid w:val="00D1101A"/>
    <w:rsid w:val="00D11B0B"/>
    <w:rsid w:val="00D12293"/>
    <w:rsid w:val="00D139A2"/>
    <w:rsid w:val="00D14236"/>
    <w:rsid w:val="00D144C3"/>
    <w:rsid w:val="00D14553"/>
    <w:rsid w:val="00D146B9"/>
    <w:rsid w:val="00D14DB1"/>
    <w:rsid w:val="00D14FC2"/>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6B5E"/>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34C"/>
    <w:rsid w:val="00D7356F"/>
    <w:rsid w:val="00D73587"/>
    <w:rsid w:val="00D73EBB"/>
    <w:rsid w:val="00D74506"/>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7FD"/>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B5"/>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27F20"/>
    <w:rsid w:val="00E302C3"/>
    <w:rsid w:val="00E309EF"/>
    <w:rsid w:val="00E32231"/>
    <w:rsid w:val="00E32D62"/>
    <w:rsid w:val="00E334F4"/>
    <w:rsid w:val="00E3382B"/>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68E"/>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0B25"/>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0F2"/>
    <w:rsid w:val="00F211FB"/>
    <w:rsid w:val="00F2127B"/>
    <w:rsid w:val="00F215DD"/>
    <w:rsid w:val="00F218D4"/>
    <w:rsid w:val="00F21919"/>
    <w:rsid w:val="00F21FD4"/>
    <w:rsid w:val="00F2250A"/>
    <w:rsid w:val="00F226AE"/>
    <w:rsid w:val="00F227FE"/>
    <w:rsid w:val="00F235FC"/>
    <w:rsid w:val="00F24788"/>
    <w:rsid w:val="00F248B7"/>
    <w:rsid w:val="00F248C0"/>
    <w:rsid w:val="00F24B08"/>
    <w:rsid w:val="00F254C4"/>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37E5"/>
    <w:rsid w:val="00FF4181"/>
    <w:rsid w:val="00FF4AE2"/>
    <w:rsid w:val="00FF50A8"/>
    <w:rsid w:val="00FF571E"/>
    <w:rsid w:val="00FF63EF"/>
    <w:rsid w:val="00FF668D"/>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318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92990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A54244-D716-48A6-BC85-8B7FC710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3</cp:revision>
  <cp:lastPrinted>2007-06-19T12:08:00Z</cp:lastPrinted>
  <dcterms:created xsi:type="dcterms:W3CDTF">2025-02-19T06:58:00Z</dcterms:created>
  <dcterms:modified xsi:type="dcterms:W3CDTF">2025-02-19T06:59:00Z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1739773512</vt:lpwstr>
  </property>
</Properties>
</file>